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4E006" w14:textId="5FE8755E" w:rsidR="00DF3ED7" w:rsidRPr="00DF3ED7" w:rsidRDefault="00DF3ED7" w:rsidP="00DF3ED7">
      <w:pPr>
        <w:pStyle w:val="Heading1"/>
      </w:pPr>
      <w:proofErr w:type="gramStart"/>
      <w:r w:rsidRPr="00DF3ED7">
        <w:t>TeacherQuestions.doc</w:t>
      </w:r>
      <w:r w:rsidR="00896A23">
        <w:t>x</w:t>
      </w:r>
      <w:r w:rsidRPr="00DF3ED7">
        <w:t xml:space="preserve">  Problems</w:t>
      </w:r>
      <w:proofErr w:type="gramEnd"/>
      <w:r w:rsidRPr="00DF3ED7">
        <w:t xml:space="preserve"> created by your Teacher</w:t>
      </w:r>
    </w:p>
    <w:p w14:paraId="2843033F" w14:textId="77777777" w:rsidR="00DF3ED7" w:rsidRPr="00DF3ED7" w:rsidRDefault="00DF3ED7" w:rsidP="00DF3ED7">
      <w:pPr>
        <w:pStyle w:val="Heading2"/>
      </w:pPr>
      <w:r w:rsidRPr="00DF3ED7">
        <w:t>Part TQ   Problems created by your teacher</w:t>
      </w:r>
    </w:p>
    <w:p w14:paraId="2DE06327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1  Explanations</w:t>
      </w:r>
      <w:proofErr w:type="gramEnd"/>
      <w:r w:rsidRPr="00DF3ED7">
        <w:rPr>
          <w:vanish w:val="0"/>
        </w:rPr>
        <w:t xml:space="preserve"> for the overpayment premium in mergers</w:t>
      </w:r>
    </w:p>
    <w:p w14:paraId="14488BCA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2  Find</w:t>
      </w:r>
      <w:proofErr w:type="gramEnd"/>
      <w:r w:rsidRPr="00DF3ED7">
        <w:rPr>
          <w:vanish w:val="0"/>
        </w:rPr>
        <w:t xml:space="preserve"> net equity issues</w:t>
      </w:r>
    </w:p>
    <w:p w14:paraId="3E2775D6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3  Find</w:t>
      </w:r>
      <w:proofErr w:type="gramEnd"/>
      <w:r w:rsidRPr="00DF3ED7">
        <w:rPr>
          <w:vanish w:val="0"/>
        </w:rPr>
        <w:t xml:space="preserve"> and partition capital expenditures</w:t>
      </w:r>
    </w:p>
    <w:p w14:paraId="0AE06817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4  Contrast</w:t>
      </w:r>
      <w:proofErr w:type="gramEnd"/>
      <w:r w:rsidRPr="00DF3ED7">
        <w:rPr>
          <w:vanish w:val="0"/>
        </w:rPr>
        <w:t xml:space="preserve"> </w:t>
      </w:r>
      <w:proofErr w:type="spellStart"/>
      <w:r w:rsidRPr="00DF3ED7">
        <w:rPr>
          <w:vanish w:val="0"/>
        </w:rPr>
        <w:t>ror</w:t>
      </w:r>
      <w:proofErr w:type="spellEnd"/>
      <w:r w:rsidRPr="00DF3ED7">
        <w:rPr>
          <w:vanish w:val="0"/>
        </w:rPr>
        <w:t xml:space="preserve"> and roe from financial statements</w:t>
      </w:r>
    </w:p>
    <w:p w14:paraId="5E05E98F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5  Find</w:t>
      </w:r>
      <w:proofErr w:type="gramEnd"/>
      <w:r w:rsidRPr="00DF3ED7">
        <w:rPr>
          <w:vanish w:val="0"/>
        </w:rPr>
        <w:t xml:space="preserve"> EFN given sources and uses</w:t>
      </w:r>
    </w:p>
    <w:p w14:paraId="23DDFD6D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6  Partition</w:t>
      </w:r>
      <w:proofErr w:type="gramEnd"/>
      <w:r w:rsidRPr="00DF3ED7">
        <w:rPr>
          <w:vanish w:val="0"/>
        </w:rPr>
        <w:t xml:space="preserve"> simple lump sum interest</w:t>
      </w:r>
    </w:p>
    <w:p w14:paraId="164FF659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7  Find</w:t>
      </w:r>
      <w:proofErr w:type="gramEnd"/>
      <w:r w:rsidRPr="00DF3ED7">
        <w:rPr>
          <w:vanish w:val="0"/>
        </w:rPr>
        <w:t xml:space="preserve"> total interest for FV of two irregular and non-consecutive deposits</w:t>
      </w:r>
    </w:p>
    <w:p w14:paraId="14AA6D35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8  Find</w:t>
      </w:r>
      <w:proofErr w:type="gramEnd"/>
      <w:r w:rsidRPr="00DF3ED7">
        <w:rPr>
          <w:vanish w:val="0"/>
        </w:rPr>
        <w:t xml:space="preserve"> FV for a regular annuity given a beginning balance</w:t>
      </w:r>
    </w:p>
    <w:p w14:paraId="692C388F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9  IRR</w:t>
      </w:r>
      <w:proofErr w:type="gramEnd"/>
      <w:r w:rsidRPr="00DF3ED7">
        <w:rPr>
          <w:vanish w:val="0"/>
        </w:rPr>
        <w:t xml:space="preserve"> for a simple cash flow stream</w:t>
      </w:r>
    </w:p>
    <w:p w14:paraId="6082A987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10  Find</w:t>
      </w:r>
      <w:proofErr w:type="gramEnd"/>
      <w:r w:rsidRPr="00DF3ED7">
        <w:rPr>
          <w:vanish w:val="0"/>
        </w:rPr>
        <w:t xml:space="preserve"> change in bond price</w:t>
      </w:r>
    </w:p>
    <w:p w14:paraId="0FAE893F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11  DJIA</w:t>
      </w:r>
      <w:proofErr w:type="gramEnd"/>
      <w:r w:rsidRPr="00DF3ED7">
        <w:rPr>
          <w:vanish w:val="0"/>
        </w:rPr>
        <w:t xml:space="preserve"> average price move required to reach a new milepost</w:t>
      </w:r>
    </w:p>
    <w:p w14:paraId="35D3EA43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12  Find</w:t>
      </w:r>
      <w:proofErr w:type="gramEnd"/>
      <w:r w:rsidRPr="00DF3ED7">
        <w:rPr>
          <w:vanish w:val="0"/>
        </w:rPr>
        <w:t xml:space="preserve"> intrinsic value with zero dividends until time N, and flat thereafter</w:t>
      </w:r>
    </w:p>
    <w:p w14:paraId="1DCEE4E8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14  Find</w:t>
      </w:r>
      <w:proofErr w:type="gramEnd"/>
      <w:r w:rsidRPr="00DF3ED7">
        <w:rPr>
          <w:vanish w:val="0"/>
        </w:rPr>
        <w:t xml:space="preserve"> portfolio average </w:t>
      </w:r>
      <w:proofErr w:type="spellStart"/>
      <w:r w:rsidRPr="00DF3ED7">
        <w:rPr>
          <w:vanish w:val="0"/>
        </w:rPr>
        <w:t>ror</w:t>
      </w:r>
      <w:proofErr w:type="spellEnd"/>
    </w:p>
    <w:p w14:paraId="25306695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15  Find</w:t>
      </w:r>
      <w:proofErr w:type="gramEnd"/>
      <w:r w:rsidRPr="00DF3ED7">
        <w:rPr>
          <w:vanish w:val="0"/>
        </w:rPr>
        <w:t xml:space="preserve"> diversification benefits given equal probabilities and forced weights</w:t>
      </w:r>
    </w:p>
    <w:p w14:paraId="4CDC34D9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16  Describe</w:t>
      </w:r>
      <w:proofErr w:type="gramEnd"/>
      <w:r w:rsidRPr="00DF3ED7">
        <w:rPr>
          <w:vanish w:val="0"/>
        </w:rPr>
        <w:t xml:space="preserve"> buy-side participants</w:t>
      </w:r>
    </w:p>
    <w:p w14:paraId="36E4570D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17  Stock</w:t>
      </w:r>
      <w:proofErr w:type="gramEnd"/>
      <w:r w:rsidRPr="00DF3ED7">
        <w:rPr>
          <w:vanish w:val="0"/>
        </w:rPr>
        <w:t xml:space="preserve"> index arbitrage (find </w:t>
      </w:r>
      <w:proofErr w:type="spellStart"/>
      <w:r w:rsidRPr="00DF3ED7">
        <w:rPr>
          <w:vanish w:val="0"/>
        </w:rPr>
        <w:t>pv</w:t>
      </w:r>
      <w:proofErr w:type="spellEnd"/>
      <w:r w:rsidRPr="00DF3ED7">
        <w:rPr>
          <w:vanish w:val="0"/>
        </w:rPr>
        <w:t xml:space="preserve"> and strategy)</w:t>
      </w:r>
    </w:p>
    <w:p w14:paraId="70EC6EFA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18  Find</w:t>
      </w:r>
      <w:proofErr w:type="gramEnd"/>
      <w:r w:rsidRPr="00DF3ED7">
        <w:rPr>
          <w:vanish w:val="0"/>
        </w:rPr>
        <w:t xml:space="preserve"> effect on revenue of currency change</w:t>
      </w:r>
    </w:p>
    <w:p w14:paraId="396A642F" w14:textId="77777777" w:rsidR="00DF3ED7" w:rsidRPr="00DF3ED7" w:rsidRDefault="00DF3ED7" w:rsidP="00DF3ED7">
      <w:pPr>
        <w:pStyle w:val="Heading3"/>
        <w:keepLines/>
        <w:rPr>
          <w:vanish w:val="0"/>
        </w:rPr>
      </w:pPr>
      <w:r w:rsidRPr="00DF3ED7">
        <w:rPr>
          <w:vanish w:val="0"/>
        </w:rPr>
        <w:t>TQ</w:t>
      </w:r>
      <w:proofErr w:type="gramStart"/>
      <w:r w:rsidRPr="00DF3ED7">
        <w:rPr>
          <w:vanish w:val="0"/>
        </w:rPr>
        <w:t>19  find</w:t>
      </w:r>
      <w:proofErr w:type="gramEnd"/>
      <w:r w:rsidRPr="00DF3ED7">
        <w:rPr>
          <w:vanish w:val="0"/>
        </w:rPr>
        <w:t xml:space="preserve"> ending stock price with call option portfolio insurance that gives this ROR</w:t>
      </w:r>
    </w:p>
    <w:p w14:paraId="41922030" w14:textId="77777777" w:rsidR="00DF3ED7" w:rsidRPr="00DF3ED7" w:rsidRDefault="00DF3ED7" w:rsidP="00DF3ED7">
      <w:pPr>
        <w:pStyle w:val="Heading2"/>
        <w:keepNext w:val="0"/>
      </w:pPr>
      <w:r w:rsidRPr="00DF3ED7">
        <w:t>END OF DOCUMENT</w:t>
      </w:r>
    </w:p>
    <w:p w14:paraId="1DE9A55C" w14:textId="77777777" w:rsidR="00DF3ED7" w:rsidRPr="00DF3ED7" w:rsidRDefault="00DF3ED7"/>
    <w:p w14:paraId="27797EAF" w14:textId="77777777" w:rsidR="002924AD" w:rsidRPr="00DF3ED7" w:rsidRDefault="00DF3ED7">
      <w:r w:rsidRPr="00DF3ED7">
        <w:t>CATALOG COMPLETE</w:t>
      </w:r>
    </w:p>
    <w:sectPr w:rsidR="002924AD" w:rsidRPr="00DF3ED7" w:rsidSect="0034640B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0B"/>
    <w:rsid w:val="002924AD"/>
    <w:rsid w:val="0034640B"/>
    <w:rsid w:val="004F6D71"/>
    <w:rsid w:val="00896A23"/>
    <w:rsid w:val="0098583D"/>
    <w:rsid w:val="009F6D64"/>
    <w:rsid w:val="00B251B3"/>
    <w:rsid w:val="00BC3DA5"/>
    <w:rsid w:val="00DF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854BF7"/>
  <w15:chartTrackingRefBased/>
  <w15:docId w15:val="{4679416F-DD19-475B-B560-41D45A36C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DF3ED7"/>
    <w:pPr>
      <w:keepNext/>
      <w:tabs>
        <w:tab w:val="left" w:pos="900"/>
        <w:tab w:val="right" w:pos="1980"/>
        <w:tab w:val="left" w:pos="4680"/>
        <w:tab w:val="right" w:pos="5760"/>
      </w:tabs>
      <w:jc w:val="center"/>
      <w:outlineLvl w:val="0"/>
    </w:pPr>
    <w:rPr>
      <w:rFonts w:ascii="Arial" w:eastAsia="Times" w:hAnsi="Arial"/>
      <w:b/>
      <w:i/>
      <w:sz w:val="28"/>
      <w:szCs w:val="20"/>
    </w:rPr>
  </w:style>
  <w:style w:type="paragraph" w:styleId="Heading2">
    <w:name w:val="heading 2"/>
    <w:basedOn w:val="Normal"/>
    <w:next w:val="Normal"/>
    <w:qFormat/>
    <w:rsid w:val="00DF3ED7"/>
    <w:pPr>
      <w:keepNext/>
      <w:ind w:left="432" w:hanging="432"/>
      <w:outlineLvl w:val="1"/>
    </w:pPr>
    <w:rPr>
      <w:rFonts w:ascii="Arial" w:eastAsia="Times" w:hAnsi="Arial"/>
      <w:b/>
      <w:szCs w:val="20"/>
    </w:rPr>
  </w:style>
  <w:style w:type="paragraph" w:styleId="Heading3">
    <w:name w:val="heading 3"/>
    <w:basedOn w:val="Normal"/>
    <w:next w:val="Normal"/>
    <w:qFormat/>
    <w:rsid w:val="00DF3ED7"/>
    <w:pPr>
      <w:keepNext/>
      <w:ind w:left="432" w:hanging="432"/>
      <w:outlineLvl w:val="2"/>
    </w:pPr>
    <w:rPr>
      <w:rFonts w:ascii="Arial" w:hAnsi="Arial"/>
      <w:i/>
      <w:vanish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Alabama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tdowns</dc:creator>
  <cp:keywords/>
  <dc:description/>
  <cp:lastModifiedBy>Thomas Downs</cp:lastModifiedBy>
  <cp:revision>3</cp:revision>
  <dcterms:created xsi:type="dcterms:W3CDTF">2021-04-14T21:36:00Z</dcterms:created>
  <dcterms:modified xsi:type="dcterms:W3CDTF">2021-04-15T16:50:00Z</dcterms:modified>
</cp:coreProperties>
</file>